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9096" w14:textId="4FF61273" w:rsidR="008F46E1" w:rsidRPr="008F46E1" w:rsidRDefault="00E0281F" w:rsidP="008F46E1">
      <w:pPr>
        <w:rPr>
          <w:rFonts w:ascii="Times New Roman" w:eastAsia="Times New Roman" w:hAnsi="Times New Roman" w:cs="Times New Roman"/>
          <w:b/>
          <w:bCs/>
          <w:lang w:eastAsia="en-GB"/>
        </w:rPr>
      </w:pPr>
      <w:r>
        <w:rPr>
          <w:rFonts w:ascii="Times New Roman" w:eastAsia="Times New Roman" w:hAnsi="Times New Roman" w:cs="Times New Roman"/>
          <w:b/>
          <w:bCs/>
          <w:noProof/>
          <w:lang w:eastAsia="en-GB"/>
        </w:rPr>
        <w:drawing>
          <wp:anchor distT="0" distB="0" distL="114300" distR="114300" simplePos="0" relativeHeight="251658240" behindDoc="1" locked="0" layoutInCell="1" allowOverlap="1" wp14:anchorId="39A06D1D" wp14:editId="690CA4B4">
            <wp:simplePos x="0" y="0"/>
            <wp:positionH relativeFrom="column">
              <wp:posOffset>4450080</wp:posOffset>
            </wp:positionH>
            <wp:positionV relativeFrom="paragraph">
              <wp:posOffset>-467360</wp:posOffset>
            </wp:positionV>
            <wp:extent cx="1666240" cy="5549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240" cy="554990"/>
                    </a:xfrm>
                    <a:prstGeom prst="rect">
                      <a:avLst/>
                    </a:prstGeom>
                  </pic:spPr>
                </pic:pic>
              </a:graphicData>
            </a:graphic>
            <wp14:sizeRelH relativeFrom="page">
              <wp14:pctWidth>0</wp14:pctWidth>
            </wp14:sizeRelH>
            <wp14:sizeRelV relativeFrom="page">
              <wp14:pctHeight>0</wp14:pctHeight>
            </wp14:sizeRelV>
          </wp:anchor>
        </w:drawing>
      </w:r>
      <w:r w:rsidR="008F46E1" w:rsidRPr="008F46E1">
        <w:rPr>
          <w:rFonts w:ascii="Times New Roman" w:eastAsia="Times New Roman" w:hAnsi="Times New Roman" w:cs="Times New Roman"/>
          <w:b/>
          <w:bCs/>
          <w:lang w:eastAsia="en-GB"/>
        </w:rPr>
        <w:t>Information sharing Policy - Safeguarding children</w:t>
      </w:r>
    </w:p>
    <w:p w14:paraId="77E34957" w14:textId="77777777" w:rsidR="008F46E1" w:rsidRDefault="008F46E1" w:rsidP="008F46E1">
      <w:pPr>
        <w:rPr>
          <w:rFonts w:ascii="Times New Roman" w:eastAsia="Times New Roman" w:hAnsi="Times New Roman" w:cs="Times New Roman"/>
          <w:lang w:eastAsia="en-GB"/>
        </w:rPr>
      </w:pPr>
    </w:p>
    <w:tbl>
      <w:tblPr>
        <w:tblStyle w:val="TableGrid"/>
        <w:tblW w:w="9490" w:type="dxa"/>
        <w:tblLook w:val="04A0" w:firstRow="1" w:lastRow="0" w:firstColumn="1" w:lastColumn="0" w:noHBand="0" w:noVBand="1"/>
      </w:tblPr>
      <w:tblGrid>
        <w:gridCol w:w="9490"/>
      </w:tblGrid>
      <w:tr w:rsidR="008F46E1" w14:paraId="119EACD3" w14:textId="77777777" w:rsidTr="008F46E1">
        <w:trPr>
          <w:trHeight w:val="2510"/>
        </w:trPr>
        <w:tc>
          <w:tcPr>
            <w:tcW w:w="9490" w:type="dxa"/>
          </w:tcPr>
          <w:p w14:paraId="6E9791D7" w14:textId="77777777" w:rsidR="008F46E1" w:rsidRP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“Ensuring that children and young people are kept safe and receive the best support they need when they need it is vital. Where information sharing is necessary to achieve this objective, it is important that the practitioners have a clear understanding of when information can be shared. It is also for them to understand the circumstances of when sharing is inappropriate. The Data Protection Act is not a barrier to sharing information but is in place to ensure that personal information is shared appropriately.” Richard Thomas, Information Commissioner Introduction to ‘Information Sharing: Practitioners’ Guide’ (HMG 2006</w:t>
            </w:r>
            <w:r>
              <w:rPr>
                <w:rFonts w:ascii="Times New Roman" w:eastAsia="Times New Roman" w:hAnsi="Times New Roman" w:cs="Times New Roman"/>
                <w:lang w:eastAsia="en-GB"/>
              </w:rPr>
              <w:t>)</w:t>
            </w:r>
          </w:p>
          <w:p w14:paraId="35B23B6E" w14:textId="77777777" w:rsidR="008F46E1" w:rsidRDefault="008F46E1" w:rsidP="008F46E1">
            <w:pPr>
              <w:rPr>
                <w:rFonts w:ascii="Times New Roman" w:eastAsia="Times New Roman" w:hAnsi="Times New Roman" w:cs="Times New Roman"/>
                <w:lang w:eastAsia="en-GB"/>
              </w:rPr>
            </w:pPr>
          </w:p>
        </w:tc>
      </w:tr>
    </w:tbl>
    <w:p w14:paraId="561DBB4D" w14:textId="77777777" w:rsidR="008F46E1" w:rsidRDefault="008F46E1" w:rsidP="008F46E1">
      <w:pPr>
        <w:rPr>
          <w:rFonts w:ascii="Times New Roman" w:eastAsia="Times New Roman" w:hAnsi="Times New Roman" w:cs="Times New Roman"/>
          <w:lang w:eastAsia="en-GB"/>
        </w:rPr>
      </w:pPr>
    </w:p>
    <w:p w14:paraId="2A17A518" w14:textId="77777777" w:rsidR="008F46E1" w:rsidRPr="008F46E1" w:rsidRDefault="008F46E1" w:rsidP="008F46E1">
      <w:pPr>
        <w:rPr>
          <w:rFonts w:ascii="Times New Roman" w:eastAsia="Times New Roman" w:hAnsi="Times New Roman" w:cs="Times New Roman"/>
          <w:b/>
          <w:bCs/>
          <w:lang w:eastAsia="en-GB"/>
        </w:rPr>
      </w:pPr>
      <w:r w:rsidRPr="008F46E1">
        <w:rPr>
          <w:rFonts w:ascii="Times New Roman" w:eastAsia="Times New Roman" w:hAnsi="Times New Roman" w:cs="Times New Roman"/>
          <w:b/>
          <w:bCs/>
          <w:lang w:eastAsia="en-GB"/>
        </w:rPr>
        <w:t xml:space="preserve">Policy statement </w:t>
      </w:r>
    </w:p>
    <w:p w14:paraId="7B470F31" w14:textId="77777777" w:rsidR="008F46E1" w:rsidRDefault="008F46E1" w:rsidP="008F46E1">
      <w:pPr>
        <w:rPr>
          <w:rFonts w:ascii="Times New Roman" w:eastAsia="Times New Roman" w:hAnsi="Times New Roman" w:cs="Times New Roman"/>
          <w:lang w:eastAsia="en-GB"/>
        </w:rPr>
      </w:pPr>
    </w:p>
    <w:p w14:paraId="64E95EF1" w14:textId="77777777" w:rsid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Our Pre-school recognise that parents have a right to know that information they share will be regarded as confidential as well as be informed about the circumstances, and reasons, when we are obliged to share information. </w:t>
      </w:r>
    </w:p>
    <w:p w14:paraId="69ABC5ED" w14:textId="77777777" w:rsid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We are obliged to share confidential information without authorisation from the person who provided it or to whom it relates if it is in the public interest. That is when: </w:t>
      </w:r>
    </w:p>
    <w:p w14:paraId="71854951" w14:textId="77777777" w:rsidR="008F46E1" w:rsidRDefault="008F46E1" w:rsidP="008F46E1">
      <w:pPr>
        <w:rPr>
          <w:rFonts w:ascii="Times New Roman" w:eastAsia="Times New Roman" w:hAnsi="Times New Roman" w:cs="Times New Roman"/>
          <w:lang w:eastAsia="en-GB"/>
        </w:rPr>
      </w:pPr>
    </w:p>
    <w:p w14:paraId="2B3B1A4F" w14:textId="77777777" w:rsid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It is to prevent a crime from being committed or intervene where one may have been or to prevent harm to a child or adult; or</w:t>
      </w:r>
    </w:p>
    <w:p w14:paraId="15BC065A" w14:textId="77777777" w:rsidR="008F46E1" w:rsidRDefault="008F46E1" w:rsidP="008F46E1">
      <w:pPr>
        <w:rPr>
          <w:rFonts w:ascii="Times New Roman" w:eastAsia="Times New Roman" w:hAnsi="Times New Roman" w:cs="Times New Roman"/>
          <w:lang w:eastAsia="en-GB"/>
        </w:rPr>
      </w:pPr>
    </w:p>
    <w:p w14:paraId="341E54A1" w14:textId="77777777" w:rsid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Not sharing it could be worse than the outcome of having shared it. The decision should never be made as an individual, but with the back-up of management. The three critical criteria are:</w:t>
      </w:r>
    </w:p>
    <w:p w14:paraId="6DCEECD6" w14:textId="77777777" w:rsidR="008F46E1" w:rsidRDefault="008F46E1" w:rsidP="008F46E1">
      <w:pPr>
        <w:rPr>
          <w:rFonts w:ascii="Times New Roman" w:eastAsia="Times New Roman" w:hAnsi="Times New Roman" w:cs="Times New Roman"/>
          <w:lang w:eastAsia="en-GB"/>
        </w:rPr>
      </w:pPr>
    </w:p>
    <w:p w14:paraId="379C1330" w14:textId="77777777" w:rsid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Where there is evidence that the child is suffering, or is at risk of suffering, significant harm.</w:t>
      </w:r>
    </w:p>
    <w:p w14:paraId="780FA7F1" w14:textId="77777777" w:rsidR="008F46E1" w:rsidRDefault="008F46E1" w:rsidP="008F46E1">
      <w:pPr>
        <w:rPr>
          <w:rFonts w:ascii="Times New Roman" w:eastAsia="Times New Roman" w:hAnsi="Times New Roman" w:cs="Times New Roman"/>
          <w:lang w:eastAsia="en-GB"/>
        </w:rPr>
      </w:pPr>
    </w:p>
    <w:p w14:paraId="2FAB3F78" w14:textId="77777777" w:rsid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Where there is reasonable cause to believe that a child may be suffering or at risk of suffering significant harm.</w:t>
      </w:r>
    </w:p>
    <w:p w14:paraId="61AD511C" w14:textId="77777777" w:rsidR="008F46E1" w:rsidRDefault="008F46E1" w:rsidP="008F46E1">
      <w:pPr>
        <w:rPr>
          <w:rFonts w:ascii="Times New Roman" w:eastAsia="Times New Roman" w:hAnsi="Times New Roman" w:cs="Times New Roman"/>
          <w:lang w:eastAsia="en-GB"/>
        </w:rPr>
      </w:pPr>
    </w:p>
    <w:p w14:paraId="5B1AE8DC" w14:textId="413C176B" w:rsidR="008F46E1" w:rsidRP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To prevent significant harm arising to children and young people or serious harm to adults, including the prevention, </w:t>
      </w:r>
      <w:r w:rsidRPr="008F46E1">
        <w:rPr>
          <w:rFonts w:ascii="Times New Roman" w:eastAsia="Times New Roman" w:hAnsi="Times New Roman" w:cs="Times New Roman"/>
          <w:lang w:eastAsia="en-GB"/>
        </w:rPr>
        <w:t>detection,</w:t>
      </w:r>
      <w:r w:rsidRPr="008F46E1">
        <w:rPr>
          <w:rFonts w:ascii="Times New Roman" w:eastAsia="Times New Roman" w:hAnsi="Times New Roman" w:cs="Times New Roman"/>
          <w:lang w:eastAsia="en-GB"/>
        </w:rPr>
        <w:t xml:space="preserve"> and prosecution of serious crime. </w:t>
      </w:r>
    </w:p>
    <w:p w14:paraId="3602020E" w14:textId="77777777" w:rsidR="008F46E1" w:rsidRDefault="008F46E1" w:rsidP="008F46E1">
      <w:pPr>
        <w:rPr>
          <w:rFonts w:ascii="Times New Roman" w:eastAsia="Times New Roman" w:hAnsi="Times New Roman" w:cs="Times New Roman"/>
          <w:lang w:eastAsia="en-GB"/>
        </w:rPr>
      </w:pPr>
    </w:p>
    <w:p w14:paraId="0858949E" w14:textId="77777777" w:rsidR="008F46E1" w:rsidRDefault="008F46E1" w:rsidP="008F46E1">
      <w:pPr>
        <w:rPr>
          <w:rFonts w:ascii="Times New Roman" w:eastAsia="Times New Roman" w:hAnsi="Times New Roman" w:cs="Times New Roman"/>
          <w:lang w:eastAsia="en-GB"/>
        </w:rPr>
      </w:pPr>
    </w:p>
    <w:p w14:paraId="195FE9A4" w14:textId="0615AB48" w:rsidR="008F46E1" w:rsidRPr="008F46E1" w:rsidRDefault="008F46E1" w:rsidP="008F46E1">
      <w:pPr>
        <w:rPr>
          <w:rFonts w:ascii="Times New Roman" w:eastAsia="Times New Roman" w:hAnsi="Times New Roman" w:cs="Times New Roman"/>
          <w:b/>
          <w:bCs/>
          <w:lang w:eastAsia="en-GB"/>
        </w:rPr>
      </w:pPr>
      <w:r w:rsidRPr="008F46E1">
        <w:rPr>
          <w:rFonts w:ascii="Times New Roman" w:eastAsia="Times New Roman" w:hAnsi="Times New Roman" w:cs="Times New Roman"/>
          <w:b/>
          <w:bCs/>
          <w:lang w:eastAsia="en-GB"/>
        </w:rPr>
        <w:t xml:space="preserve">Procedures </w:t>
      </w:r>
    </w:p>
    <w:p w14:paraId="143432B7" w14:textId="77777777" w:rsidR="008F46E1" w:rsidRDefault="008F46E1" w:rsidP="008F46E1">
      <w:pPr>
        <w:rPr>
          <w:rFonts w:ascii="Times New Roman" w:eastAsia="Times New Roman" w:hAnsi="Times New Roman" w:cs="Times New Roman"/>
          <w:lang w:eastAsia="en-GB"/>
        </w:rPr>
      </w:pPr>
    </w:p>
    <w:p w14:paraId="2335574E" w14:textId="77777777" w:rsid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Our procedure is based on the 6 points for Good Practice as set out in Information Sharing: Practitioners’ Guide (HMG 2006) </w:t>
      </w:r>
    </w:p>
    <w:p w14:paraId="03294878" w14:textId="77777777" w:rsidR="008F46E1" w:rsidRDefault="008F46E1" w:rsidP="008F46E1">
      <w:pPr>
        <w:rPr>
          <w:rFonts w:ascii="Times New Roman" w:eastAsia="Times New Roman" w:hAnsi="Times New Roman" w:cs="Times New Roman"/>
          <w:lang w:eastAsia="en-GB"/>
        </w:rPr>
      </w:pPr>
    </w:p>
    <w:p w14:paraId="6E5AF77A" w14:textId="06052FE1" w:rsidR="008F46E1" w:rsidRDefault="008F46E1" w:rsidP="008F46E1">
      <w:pPr>
        <w:pStyle w:val="ListParagraph"/>
        <w:numPr>
          <w:ilvl w:val="0"/>
          <w:numId w:val="1"/>
        </w:num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Explain to families how, </w:t>
      </w:r>
      <w:proofErr w:type="gramStart"/>
      <w:r w:rsidRPr="008F46E1">
        <w:rPr>
          <w:rFonts w:ascii="Times New Roman" w:eastAsia="Times New Roman" w:hAnsi="Times New Roman" w:cs="Times New Roman"/>
          <w:lang w:eastAsia="en-GB"/>
        </w:rPr>
        <w:t>when</w:t>
      </w:r>
      <w:proofErr w:type="gramEnd"/>
      <w:r w:rsidRPr="008F46E1">
        <w:rPr>
          <w:rFonts w:ascii="Times New Roman" w:eastAsia="Times New Roman" w:hAnsi="Times New Roman" w:cs="Times New Roman"/>
          <w:lang w:eastAsia="en-GB"/>
        </w:rPr>
        <w:t xml:space="preserve"> and why information will be shared about them and with whom. That consent is normally obtained, unless it puts the child at risk or undermines a criminal investigation </w:t>
      </w:r>
    </w:p>
    <w:p w14:paraId="100A7560" w14:textId="77777777" w:rsidR="008F46E1" w:rsidRPr="008F46E1" w:rsidRDefault="008F46E1" w:rsidP="008F46E1">
      <w:pPr>
        <w:pStyle w:val="ListParagraph"/>
        <w:rPr>
          <w:rFonts w:ascii="Times New Roman" w:eastAsia="Times New Roman" w:hAnsi="Times New Roman" w:cs="Times New Roman"/>
          <w:lang w:eastAsia="en-GB"/>
        </w:rPr>
      </w:pPr>
    </w:p>
    <w:p w14:paraId="7FF6CAF2"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We ensure parents receive information about our information sharing policy when starting their child in the centre and they sign a form to say that they understand circumstances when information may be shared without their consent. This will only be when it is a matter of safeguarding a child or vulnerable adult. </w:t>
      </w:r>
    </w:p>
    <w:p w14:paraId="3E7ADFC5" w14:textId="60792E1C" w:rsidR="008F46E1" w:rsidRDefault="00E0281F" w:rsidP="008F46E1">
      <w:pPr>
        <w:pStyle w:val="ListParagraph"/>
        <w:rPr>
          <w:rFonts w:ascii="Times New Roman" w:eastAsia="Times New Roman" w:hAnsi="Times New Roman" w:cs="Times New Roman"/>
          <w:lang w:eastAsia="en-GB"/>
        </w:rPr>
      </w:pPr>
      <w:r>
        <w:rPr>
          <w:rFonts w:ascii="Times New Roman" w:eastAsia="Times New Roman" w:hAnsi="Times New Roman" w:cs="Times New Roman"/>
          <w:b/>
          <w:bCs/>
          <w:noProof/>
          <w:lang w:eastAsia="en-GB"/>
        </w:rPr>
        <w:lastRenderedPageBreak/>
        <w:drawing>
          <wp:anchor distT="0" distB="0" distL="114300" distR="114300" simplePos="0" relativeHeight="251660288" behindDoc="1" locked="0" layoutInCell="1" allowOverlap="1" wp14:anchorId="23EAC682" wp14:editId="4565D48A">
            <wp:simplePos x="0" y="0"/>
            <wp:positionH relativeFrom="column">
              <wp:posOffset>4673600</wp:posOffset>
            </wp:positionH>
            <wp:positionV relativeFrom="paragraph">
              <wp:posOffset>-554990</wp:posOffset>
            </wp:positionV>
            <wp:extent cx="1666240" cy="5549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240" cy="554990"/>
                    </a:xfrm>
                    <a:prstGeom prst="rect">
                      <a:avLst/>
                    </a:prstGeom>
                  </pic:spPr>
                </pic:pic>
              </a:graphicData>
            </a:graphic>
            <wp14:sizeRelH relativeFrom="page">
              <wp14:pctWidth>0</wp14:pctWidth>
            </wp14:sizeRelH>
            <wp14:sizeRelV relativeFrom="page">
              <wp14:pctHeight>0</wp14:pctHeight>
            </wp14:sizeRelV>
          </wp:anchor>
        </w:drawing>
      </w:r>
    </w:p>
    <w:p w14:paraId="2D85839E" w14:textId="494A325C"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We ensure parents have information about our Safeguarding Children and Child Protection policy. </w:t>
      </w:r>
    </w:p>
    <w:p w14:paraId="6B35B247" w14:textId="77777777" w:rsidR="008F46E1" w:rsidRDefault="008F46E1" w:rsidP="008F46E1">
      <w:pPr>
        <w:pStyle w:val="ListParagraph"/>
        <w:rPr>
          <w:rFonts w:ascii="Times New Roman" w:eastAsia="Times New Roman" w:hAnsi="Times New Roman" w:cs="Times New Roman"/>
          <w:lang w:eastAsia="en-GB"/>
        </w:rPr>
      </w:pPr>
    </w:p>
    <w:p w14:paraId="2F538FA4" w14:textId="7616FEB1" w:rsidR="008F46E1" w:rsidRP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We ensure parents have information about the circumstances when information will be shared with external agencies for example </w:t>
      </w:r>
      <w:proofErr w:type="gramStart"/>
      <w:r w:rsidRPr="008F46E1">
        <w:rPr>
          <w:rFonts w:ascii="Times New Roman" w:eastAsia="Times New Roman" w:hAnsi="Times New Roman" w:cs="Times New Roman"/>
          <w:lang w:eastAsia="en-GB"/>
        </w:rPr>
        <w:t>with regard to</w:t>
      </w:r>
      <w:proofErr w:type="gramEnd"/>
      <w:r w:rsidRPr="008F46E1">
        <w:rPr>
          <w:rFonts w:ascii="Times New Roman" w:eastAsia="Times New Roman" w:hAnsi="Times New Roman" w:cs="Times New Roman"/>
          <w:lang w:eastAsia="en-GB"/>
        </w:rPr>
        <w:t xml:space="preserve"> any special needs the child may have or transition to school. </w:t>
      </w:r>
    </w:p>
    <w:p w14:paraId="0BA52D80" w14:textId="77777777" w:rsidR="008F46E1" w:rsidRDefault="008F46E1" w:rsidP="008F46E1">
      <w:pPr>
        <w:rPr>
          <w:rFonts w:ascii="Times New Roman" w:eastAsia="Times New Roman" w:hAnsi="Times New Roman" w:cs="Times New Roman"/>
          <w:lang w:eastAsia="en-GB"/>
        </w:rPr>
      </w:pPr>
    </w:p>
    <w:p w14:paraId="67B75879" w14:textId="7FC9F7FD" w:rsidR="008F46E1" w:rsidRPr="008F46E1" w:rsidRDefault="008F46E1" w:rsidP="008F46E1">
      <w:pPr>
        <w:pStyle w:val="ListParagraph"/>
        <w:numPr>
          <w:ilvl w:val="0"/>
          <w:numId w:val="1"/>
        </w:num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Consider the safety and welfare of the child when </w:t>
      </w:r>
      <w:proofErr w:type="gramStart"/>
      <w:r w:rsidRPr="008F46E1">
        <w:rPr>
          <w:rFonts w:ascii="Times New Roman" w:eastAsia="Times New Roman" w:hAnsi="Times New Roman" w:cs="Times New Roman"/>
          <w:lang w:eastAsia="en-GB"/>
        </w:rPr>
        <w:t>making a decision</w:t>
      </w:r>
      <w:proofErr w:type="gramEnd"/>
      <w:r w:rsidRPr="008F46E1">
        <w:rPr>
          <w:rFonts w:ascii="Times New Roman" w:eastAsia="Times New Roman" w:hAnsi="Times New Roman" w:cs="Times New Roman"/>
          <w:lang w:eastAsia="en-GB"/>
        </w:rPr>
        <w:t xml:space="preserve"> about sharing information – if there are concerns regarding ‘significant harm’ the child’s well-being and safety is paramount.</w:t>
      </w:r>
    </w:p>
    <w:p w14:paraId="48DA21A4" w14:textId="77777777" w:rsidR="008F46E1" w:rsidRDefault="008F46E1" w:rsidP="008F46E1">
      <w:pPr>
        <w:pStyle w:val="ListParagraph"/>
        <w:rPr>
          <w:rFonts w:ascii="Times New Roman" w:eastAsia="Times New Roman" w:hAnsi="Times New Roman" w:cs="Times New Roman"/>
          <w:lang w:eastAsia="en-GB"/>
        </w:rPr>
      </w:pPr>
    </w:p>
    <w:p w14:paraId="63AC6F38" w14:textId="0710BDAE"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We record concerns and discuss these with the setting’s designated person Jo Warwick and </w:t>
      </w:r>
      <w:r>
        <w:rPr>
          <w:rFonts w:ascii="Times New Roman" w:eastAsia="Times New Roman" w:hAnsi="Times New Roman" w:cs="Times New Roman"/>
          <w:lang w:eastAsia="en-GB"/>
        </w:rPr>
        <w:t>Casey Parker</w:t>
      </w:r>
      <w:r w:rsidRPr="008F46E1">
        <w:rPr>
          <w:rFonts w:ascii="Times New Roman" w:eastAsia="Times New Roman" w:hAnsi="Times New Roman" w:cs="Times New Roman"/>
          <w:lang w:eastAsia="en-GB"/>
        </w:rPr>
        <w:t xml:space="preserve">. Recording decisions made and the reasons why information will be shared and to whom. </w:t>
      </w:r>
    </w:p>
    <w:p w14:paraId="7FA80C71" w14:textId="77777777" w:rsidR="008F46E1" w:rsidRDefault="008F46E1" w:rsidP="008F46E1">
      <w:pPr>
        <w:pStyle w:val="ListParagraph"/>
        <w:rPr>
          <w:rFonts w:ascii="Times New Roman" w:eastAsia="Times New Roman" w:hAnsi="Times New Roman" w:cs="Times New Roman"/>
          <w:lang w:eastAsia="en-GB"/>
        </w:rPr>
      </w:pPr>
    </w:p>
    <w:p w14:paraId="26A549B5"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We follow the procedures for reporting concerns and record keeping </w:t>
      </w:r>
    </w:p>
    <w:p w14:paraId="394B0CEE" w14:textId="77777777" w:rsidR="008F46E1" w:rsidRDefault="008F46E1" w:rsidP="008F46E1">
      <w:pPr>
        <w:pStyle w:val="ListParagraph"/>
        <w:rPr>
          <w:rFonts w:ascii="Times New Roman" w:eastAsia="Times New Roman" w:hAnsi="Times New Roman" w:cs="Times New Roman"/>
          <w:lang w:eastAsia="en-GB"/>
        </w:rPr>
      </w:pPr>
    </w:p>
    <w:p w14:paraId="086BEC63"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Respect the wishes of children and parents not to consent to share confidential information. However, in the interests of the child, we </w:t>
      </w:r>
      <w:proofErr w:type="gramStart"/>
      <w:r w:rsidRPr="008F46E1">
        <w:rPr>
          <w:rFonts w:ascii="Times New Roman" w:eastAsia="Times New Roman" w:hAnsi="Times New Roman" w:cs="Times New Roman"/>
          <w:lang w:eastAsia="en-GB"/>
        </w:rPr>
        <w:t>are able to</w:t>
      </w:r>
      <w:proofErr w:type="gramEnd"/>
      <w:r w:rsidRPr="008F46E1">
        <w:rPr>
          <w:rFonts w:ascii="Times New Roman" w:eastAsia="Times New Roman" w:hAnsi="Times New Roman" w:cs="Times New Roman"/>
          <w:lang w:eastAsia="en-GB"/>
        </w:rPr>
        <w:t xml:space="preserve"> judge when it is reasonable to override their wish. </w:t>
      </w:r>
    </w:p>
    <w:p w14:paraId="6A38BD07" w14:textId="77777777" w:rsidR="008F46E1" w:rsidRDefault="008F46E1" w:rsidP="008F46E1">
      <w:pPr>
        <w:pStyle w:val="ListParagraph"/>
        <w:rPr>
          <w:rFonts w:ascii="Times New Roman" w:eastAsia="Times New Roman" w:hAnsi="Times New Roman" w:cs="Times New Roman"/>
          <w:lang w:eastAsia="en-GB"/>
        </w:rPr>
      </w:pPr>
    </w:p>
    <w:p w14:paraId="50FBFF40"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Guidelines for consent are part of this procedure.</w:t>
      </w:r>
    </w:p>
    <w:p w14:paraId="28CB0BA6" w14:textId="77777777" w:rsidR="008F46E1" w:rsidRDefault="008F46E1" w:rsidP="008F46E1">
      <w:pPr>
        <w:pStyle w:val="ListParagraph"/>
        <w:rPr>
          <w:rFonts w:ascii="Times New Roman" w:eastAsia="Times New Roman" w:hAnsi="Times New Roman" w:cs="Times New Roman"/>
          <w:lang w:eastAsia="en-GB"/>
        </w:rPr>
      </w:pPr>
    </w:p>
    <w:p w14:paraId="5CE245CC" w14:textId="6E7C11FD" w:rsidR="008F46E1" w:rsidRP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Managers are conversant with this and </w:t>
      </w:r>
      <w:proofErr w:type="gramStart"/>
      <w:r w:rsidRPr="008F46E1">
        <w:rPr>
          <w:rFonts w:ascii="Times New Roman" w:eastAsia="Times New Roman" w:hAnsi="Times New Roman" w:cs="Times New Roman"/>
          <w:lang w:eastAsia="en-GB"/>
        </w:rPr>
        <w:t>are able to</w:t>
      </w:r>
      <w:proofErr w:type="gramEnd"/>
      <w:r w:rsidRPr="008F46E1">
        <w:rPr>
          <w:rFonts w:ascii="Times New Roman" w:eastAsia="Times New Roman" w:hAnsi="Times New Roman" w:cs="Times New Roman"/>
          <w:lang w:eastAsia="en-GB"/>
        </w:rPr>
        <w:t xml:space="preserve"> advise staff accordingly </w:t>
      </w:r>
    </w:p>
    <w:p w14:paraId="660CD2EC" w14:textId="77777777" w:rsidR="008F46E1" w:rsidRDefault="008F46E1" w:rsidP="008F46E1">
      <w:pPr>
        <w:rPr>
          <w:rFonts w:ascii="Times New Roman" w:eastAsia="Times New Roman" w:hAnsi="Times New Roman" w:cs="Times New Roman"/>
          <w:lang w:eastAsia="en-GB"/>
        </w:rPr>
      </w:pPr>
    </w:p>
    <w:p w14:paraId="34ED921D" w14:textId="190B3BED" w:rsidR="008F46E1" w:rsidRPr="008F46E1" w:rsidRDefault="008F46E1" w:rsidP="008F46E1">
      <w:pPr>
        <w:pStyle w:val="ListParagraph"/>
        <w:numPr>
          <w:ilvl w:val="0"/>
          <w:numId w:val="1"/>
        </w:num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Seek advice when there are doubts about possible significant harm to a child or others.</w:t>
      </w:r>
    </w:p>
    <w:p w14:paraId="349925BC" w14:textId="77777777" w:rsidR="008F46E1" w:rsidRDefault="008F46E1" w:rsidP="008F46E1">
      <w:pPr>
        <w:pStyle w:val="ListParagraph"/>
        <w:rPr>
          <w:rFonts w:ascii="Times New Roman" w:eastAsia="Times New Roman" w:hAnsi="Times New Roman" w:cs="Times New Roman"/>
          <w:lang w:eastAsia="en-GB"/>
        </w:rPr>
      </w:pPr>
    </w:p>
    <w:p w14:paraId="32BACBDB" w14:textId="044D2F58"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Managers contact children’s social care for advice where they have doubts or are unsure</w:t>
      </w:r>
      <w:r>
        <w:rPr>
          <w:rFonts w:ascii="Times New Roman" w:eastAsia="Times New Roman" w:hAnsi="Times New Roman" w:cs="Times New Roman"/>
          <w:lang w:eastAsia="en-GB"/>
        </w:rPr>
        <w:t>.</w:t>
      </w:r>
    </w:p>
    <w:p w14:paraId="201DF0C1" w14:textId="4D0AF110" w:rsidR="008F46E1" w:rsidRDefault="008F46E1" w:rsidP="008F46E1">
      <w:pPr>
        <w:pStyle w:val="ListParagraph"/>
        <w:rPr>
          <w:rFonts w:ascii="Times New Roman" w:eastAsia="Times New Roman" w:hAnsi="Times New Roman" w:cs="Times New Roman"/>
          <w:lang w:eastAsia="en-GB"/>
        </w:rPr>
      </w:pPr>
    </w:p>
    <w:p w14:paraId="37CEC921" w14:textId="1306DA6C" w:rsidR="008F46E1" w:rsidRDefault="008F46E1" w:rsidP="008F46E1">
      <w:pPr>
        <w:pStyle w:val="ListParagraph"/>
        <w:rPr>
          <w:rFonts w:ascii="Times New Roman" w:eastAsia="Times New Roman" w:hAnsi="Times New Roman" w:cs="Times New Roman"/>
          <w:lang w:eastAsia="en-GB"/>
        </w:rPr>
      </w:pPr>
    </w:p>
    <w:p w14:paraId="08F61623" w14:textId="63BBF954" w:rsidR="008F46E1" w:rsidRDefault="008F46E1" w:rsidP="008F46E1">
      <w:pPr>
        <w:pStyle w:val="ListParagraph"/>
        <w:rPr>
          <w:rFonts w:ascii="Times New Roman" w:eastAsia="Times New Roman" w:hAnsi="Times New Roman" w:cs="Times New Roman"/>
          <w:lang w:eastAsia="en-GB"/>
        </w:rPr>
      </w:pPr>
    </w:p>
    <w:p w14:paraId="3D5909B2" w14:textId="77777777" w:rsidR="008F46E1" w:rsidRDefault="008F46E1" w:rsidP="008F46E1">
      <w:pPr>
        <w:pStyle w:val="ListParagraph"/>
        <w:rPr>
          <w:rFonts w:ascii="Times New Roman" w:eastAsia="Times New Roman" w:hAnsi="Times New Roman" w:cs="Times New Roman"/>
          <w:lang w:eastAsia="en-GB"/>
        </w:rPr>
      </w:pPr>
    </w:p>
    <w:p w14:paraId="0873C6B2" w14:textId="77777777" w:rsidR="008F46E1" w:rsidRPr="008F46E1" w:rsidRDefault="008F46E1" w:rsidP="008F46E1">
      <w:pPr>
        <w:pStyle w:val="ListParagraph"/>
        <w:rPr>
          <w:rFonts w:ascii="Times New Roman" w:eastAsia="Times New Roman" w:hAnsi="Times New Roman" w:cs="Times New Roman"/>
          <w:lang w:eastAsia="en-GB"/>
        </w:rPr>
      </w:pPr>
    </w:p>
    <w:p w14:paraId="48F4CD86" w14:textId="727D5BD4" w:rsidR="008F46E1" w:rsidRPr="008F46E1" w:rsidRDefault="008F46E1" w:rsidP="008F46E1">
      <w:pPr>
        <w:pStyle w:val="ListParagraph"/>
        <w:numPr>
          <w:ilvl w:val="0"/>
          <w:numId w:val="1"/>
        </w:num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Information shared should be accurate and up-to-date, necessary for the purpose it is being shared for and shared only with those who need to know and shared securely. </w:t>
      </w:r>
    </w:p>
    <w:p w14:paraId="73406D4B" w14:textId="77777777" w:rsidR="008F46E1" w:rsidRDefault="008F46E1" w:rsidP="008F46E1">
      <w:pPr>
        <w:pStyle w:val="ListParagraph"/>
        <w:rPr>
          <w:rFonts w:ascii="Times New Roman" w:eastAsia="Times New Roman" w:hAnsi="Times New Roman" w:cs="Times New Roman"/>
          <w:lang w:eastAsia="en-GB"/>
        </w:rPr>
      </w:pPr>
    </w:p>
    <w:p w14:paraId="28E0B97D" w14:textId="09ADC0B9"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Our Safeguarding Children and Child Protection procedure and record keeping procedures set out how and where information should be recorded and what information should be shared with another agency when making a referral.</w:t>
      </w:r>
    </w:p>
    <w:p w14:paraId="69C73107" w14:textId="19B0BFBF" w:rsidR="008F46E1" w:rsidRDefault="008F46E1" w:rsidP="008F46E1">
      <w:pPr>
        <w:pStyle w:val="ListParagraph"/>
        <w:rPr>
          <w:rFonts w:ascii="Times New Roman" w:eastAsia="Times New Roman" w:hAnsi="Times New Roman" w:cs="Times New Roman"/>
          <w:lang w:eastAsia="en-GB"/>
        </w:rPr>
      </w:pPr>
    </w:p>
    <w:p w14:paraId="2CB8D2F0" w14:textId="77777777" w:rsidR="008F46E1" w:rsidRPr="008F46E1" w:rsidRDefault="008F46E1" w:rsidP="008F46E1">
      <w:pPr>
        <w:pStyle w:val="ListParagraph"/>
        <w:rPr>
          <w:rFonts w:ascii="Times New Roman" w:eastAsia="Times New Roman" w:hAnsi="Times New Roman" w:cs="Times New Roman"/>
          <w:lang w:eastAsia="en-GB"/>
        </w:rPr>
      </w:pPr>
    </w:p>
    <w:p w14:paraId="69118FDD" w14:textId="61C8F277" w:rsidR="008F46E1" w:rsidRPr="008F46E1" w:rsidRDefault="008F46E1" w:rsidP="008F46E1">
      <w:pPr>
        <w:pStyle w:val="ListParagraph"/>
        <w:numPr>
          <w:ilvl w:val="0"/>
          <w:numId w:val="1"/>
        </w:num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Reasons for decisions to share information, or not, are recorded.</w:t>
      </w:r>
    </w:p>
    <w:p w14:paraId="78B1DD89" w14:textId="77777777" w:rsidR="008F46E1" w:rsidRDefault="008F46E1" w:rsidP="008F46E1">
      <w:pPr>
        <w:pStyle w:val="ListParagraph"/>
        <w:rPr>
          <w:rFonts w:ascii="Times New Roman" w:eastAsia="Times New Roman" w:hAnsi="Times New Roman" w:cs="Times New Roman"/>
          <w:lang w:eastAsia="en-GB"/>
        </w:rPr>
      </w:pPr>
    </w:p>
    <w:p w14:paraId="67988DDC"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Provision for this is set out in our record keeping procedure </w:t>
      </w:r>
    </w:p>
    <w:p w14:paraId="74412F27" w14:textId="77777777" w:rsidR="008F46E1" w:rsidRDefault="008F46E1" w:rsidP="008F46E1">
      <w:pPr>
        <w:pStyle w:val="ListParagraph"/>
        <w:rPr>
          <w:rFonts w:ascii="Times New Roman" w:eastAsia="Times New Roman" w:hAnsi="Times New Roman" w:cs="Times New Roman"/>
          <w:lang w:eastAsia="en-GB"/>
        </w:rPr>
      </w:pPr>
    </w:p>
    <w:p w14:paraId="329CE770"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Consent </w:t>
      </w:r>
    </w:p>
    <w:p w14:paraId="467F734B" w14:textId="77777777" w:rsidR="008F46E1" w:rsidRDefault="008F46E1" w:rsidP="008F46E1">
      <w:pPr>
        <w:pStyle w:val="ListParagraph"/>
        <w:rPr>
          <w:rFonts w:ascii="Times New Roman" w:eastAsia="Times New Roman" w:hAnsi="Times New Roman" w:cs="Times New Roman"/>
          <w:lang w:eastAsia="en-GB"/>
        </w:rPr>
      </w:pPr>
    </w:p>
    <w:p w14:paraId="46BC91F2" w14:textId="1849A685" w:rsidR="008F46E1" w:rsidRDefault="00E0281F" w:rsidP="008F46E1">
      <w:pPr>
        <w:pStyle w:val="ListParagraph"/>
        <w:rPr>
          <w:rFonts w:ascii="Times New Roman" w:eastAsia="Times New Roman" w:hAnsi="Times New Roman" w:cs="Times New Roman"/>
          <w:lang w:eastAsia="en-GB"/>
        </w:rPr>
      </w:pPr>
      <w:r>
        <w:rPr>
          <w:rFonts w:ascii="Times New Roman" w:eastAsia="Times New Roman" w:hAnsi="Times New Roman" w:cs="Times New Roman"/>
          <w:b/>
          <w:bCs/>
          <w:noProof/>
          <w:lang w:eastAsia="en-GB"/>
        </w:rPr>
        <w:lastRenderedPageBreak/>
        <w:drawing>
          <wp:anchor distT="0" distB="0" distL="114300" distR="114300" simplePos="0" relativeHeight="251662336" behindDoc="1" locked="0" layoutInCell="1" allowOverlap="1" wp14:anchorId="4976C362" wp14:editId="5C9BB54A">
            <wp:simplePos x="0" y="0"/>
            <wp:positionH relativeFrom="column">
              <wp:posOffset>4683760</wp:posOffset>
            </wp:positionH>
            <wp:positionV relativeFrom="paragraph">
              <wp:posOffset>-605155</wp:posOffset>
            </wp:positionV>
            <wp:extent cx="1666240" cy="55499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240" cy="554990"/>
                    </a:xfrm>
                    <a:prstGeom prst="rect">
                      <a:avLst/>
                    </a:prstGeom>
                  </pic:spPr>
                </pic:pic>
              </a:graphicData>
            </a:graphic>
            <wp14:sizeRelH relativeFrom="page">
              <wp14:pctWidth>0</wp14:pctWidth>
            </wp14:sizeRelH>
            <wp14:sizeRelV relativeFrom="page">
              <wp14:pctHeight>0</wp14:pctHeight>
            </wp14:sizeRelV>
          </wp:anchor>
        </w:drawing>
      </w:r>
      <w:r w:rsidR="008F46E1" w:rsidRPr="008F46E1">
        <w:rPr>
          <w:rFonts w:ascii="Times New Roman" w:eastAsia="Times New Roman" w:hAnsi="Times New Roman" w:cs="Times New Roman"/>
          <w:lang w:eastAsia="en-GB"/>
        </w:rPr>
        <w:t xml:space="preserve">Parents have a right to be informed that their consent to share information will be sought in most cases, as well as the kinds of circumstances when their consent may not be sought, or their refusal to give consent overridden. </w:t>
      </w:r>
    </w:p>
    <w:p w14:paraId="37F9ADCF" w14:textId="77777777" w:rsidR="008F46E1" w:rsidRDefault="008F46E1" w:rsidP="008F46E1">
      <w:pPr>
        <w:pStyle w:val="ListParagraph"/>
        <w:rPr>
          <w:rFonts w:ascii="Times New Roman" w:eastAsia="Times New Roman" w:hAnsi="Times New Roman" w:cs="Times New Roman"/>
          <w:lang w:eastAsia="en-GB"/>
        </w:rPr>
      </w:pPr>
    </w:p>
    <w:p w14:paraId="582D858E"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Our policies and procedures set out our responsibility regarding gaining consent to share information and when it may not be sought or overridden. </w:t>
      </w:r>
    </w:p>
    <w:p w14:paraId="189CC524" w14:textId="77777777" w:rsidR="008F46E1" w:rsidRDefault="008F46E1" w:rsidP="008F46E1">
      <w:pPr>
        <w:pStyle w:val="ListParagraph"/>
        <w:rPr>
          <w:rFonts w:ascii="Times New Roman" w:eastAsia="Times New Roman" w:hAnsi="Times New Roman" w:cs="Times New Roman"/>
          <w:lang w:eastAsia="en-GB"/>
        </w:rPr>
      </w:pPr>
    </w:p>
    <w:p w14:paraId="302D8BD2"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We may cover this verbally when the child starts or include this in our prospectus.</w:t>
      </w:r>
    </w:p>
    <w:p w14:paraId="3742AA74" w14:textId="77777777" w:rsidR="008F46E1" w:rsidRDefault="008F46E1" w:rsidP="008F46E1">
      <w:pPr>
        <w:pStyle w:val="ListParagraph"/>
        <w:rPr>
          <w:rFonts w:ascii="Times New Roman" w:eastAsia="Times New Roman" w:hAnsi="Times New Roman" w:cs="Times New Roman"/>
          <w:lang w:eastAsia="en-GB"/>
        </w:rPr>
      </w:pPr>
    </w:p>
    <w:p w14:paraId="61D222FA"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Parents are asked to give written consent to share information about any additional needs their child may have, or to pass on child development summaries to the next provider/school.</w:t>
      </w:r>
    </w:p>
    <w:p w14:paraId="44B15811" w14:textId="77777777" w:rsidR="008F46E1" w:rsidRDefault="008F46E1" w:rsidP="008F46E1">
      <w:pPr>
        <w:pStyle w:val="ListParagraph"/>
        <w:rPr>
          <w:rFonts w:ascii="Times New Roman" w:eastAsia="Times New Roman" w:hAnsi="Times New Roman" w:cs="Times New Roman"/>
          <w:lang w:eastAsia="en-GB"/>
        </w:rPr>
      </w:pPr>
    </w:p>
    <w:p w14:paraId="3B47F06C"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We consider the following questions: </w:t>
      </w:r>
    </w:p>
    <w:p w14:paraId="7B86609B" w14:textId="77777777" w:rsidR="008F46E1" w:rsidRDefault="008F46E1" w:rsidP="008F46E1">
      <w:pPr>
        <w:pStyle w:val="ListParagraph"/>
        <w:rPr>
          <w:rFonts w:ascii="Times New Roman" w:eastAsia="Times New Roman" w:hAnsi="Times New Roman" w:cs="Times New Roman"/>
          <w:lang w:eastAsia="en-GB"/>
        </w:rPr>
      </w:pPr>
    </w:p>
    <w:p w14:paraId="2866AF6D"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Is there legitimate purpose to sharing the information? </w:t>
      </w:r>
    </w:p>
    <w:p w14:paraId="5FEEF21A" w14:textId="77777777" w:rsidR="008F46E1" w:rsidRDefault="008F46E1" w:rsidP="008F46E1">
      <w:pPr>
        <w:pStyle w:val="ListParagraph"/>
        <w:rPr>
          <w:rFonts w:ascii="Times New Roman" w:eastAsia="Times New Roman" w:hAnsi="Times New Roman" w:cs="Times New Roman"/>
          <w:lang w:eastAsia="en-GB"/>
        </w:rPr>
      </w:pPr>
    </w:p>
    <w:p w14:paraId="39CC7927"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Does the information enable the person to be identified? </w:t>
      </w:r>
    </w:p>
    <w:p w14:paraId="53B3D9F4" w14:textId="77777777" w:rsidR="008F46E1" w:rsidRDefault="008F46E1" w:rsidP="008F46E1">
      <w:pPr>
        <w:pStyle w:val="ListParagraph"/>
        <w:rPr>
          <w:rFonts w:ascii="Times New Roman" w:eastAsia="Times New Roman" w:hAnsi="Times New Roman" w:cs="Times New Roman"/>
          <w:lang w:eastAsia="en-GB"/>
        </w:rPr>
      </w:pPr>
    </w:p>
    <w:p w14:paraId="36BDB46D"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Is the information confidential? </w:t>
      </w:r>
    </w:p>
    <w:p w14:paraId="1F7F363D" w14:textId="77777777" w:rsidR="008F46E1" w:rsidRDefault="008F46E1" w:rsidP="008F46E1">
      <w:pPr>
        <w:pStyle w:val="ListParagraph"/>
        <w:rPr>
          <w:rFonts w:ascii="Times New Roman" w:eastAsia="Times New Roman" w:hAnsi="Times New Roman" w:cs="Times New Roman"/>
          <w:lang w:eastAsia="en-GB"/>
        </w:rPr>
      </w:pPr>
    </w:p>
    <w:p w14:paraId="240D8E3A"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If the information is confidential, do you have consent to share? </w:t>
      </w:r>
    </w:p>
    <w:p w14:paraId="657DED63" w14:textId="77777777" w:rsidR="008F46E1" w:rsidRDefault="008F46E1" w:rsidP="008F46E1">
      <w:pPr>
        <w:pStyle w:val="ListParagraph"/>
        <w:rPr>
          <w:rFonts w:ascii="Times New Roman" w:eastAsia="Times New Roman" w:hAnsi="Times New Roman" w:cs="Times New Roman"/>
          <w:lang w:eastAsia="en-GB"/>
        </w:rPr>
      </w:pPr>
    </w:p>
    <w:p w14:paraId="0C038D64"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Is there a statutory duty or court order to share information?</w:t>
      </w:r>
    </w:p>
    <w:p w14:paraId="4FA70910" w14:textId="77777777" w:rsidR="008F46E1" w:rsidRDefault="008F46E1" w:rsidP="008F46E1">
      <w:pPr>
        <w:pStyle w:val="ListParagraph"/>
        <w:rPr>
          <w:rFonts w:ascii="Times New Roman" w:eastAsia="Times New Roman" w:hAnsi="Times New Roman" w:cs="Times New Roman"/>
          <w:lang w:eastAsia="en-GB"/>
        </w:rPr>
      </w:pPr>
    </w:p>
    <w:p w14:paraId="44595D69"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If consent is refused, or there are good reasons not to seek consent, is there sufficient public interest to share information? </w:t>
      </w:r>
    </w:p>
    <w:p w14:paraId="3A7CF019" w14:textId="77777777" w:rsidR="008F46E1" w:rsidRDefault="008F46E1" w:rsidP="008F46E1">
      <w:pPr>
        <w:pStyle w:val="ListParagraph"/>
        <w:rPr>
          <w:rFonts w:ascii="Times New Roman" w:eastAsia="Times New Roman" w:hAnsi="Times New Roman" w:cs="Times New Roman"/>
          <w:lang w:eastAsia="en-GB"/>
        </w:rPr>
      </w:pPr>
    </w:p>
    <w:p w14:paraId="1E9FE7F6"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If the decision is to share, are you sharing the right information in the right way? </w:t>
      </w:r>
    </w:p>
    <w:p w14:paraId="4DE46E41" w14:textId="77777777" w:rsidR="008F46E1" w:rsidRDefault="008F46E1" w:rsidP="008F46E1">
      <w:pPr>
        <w:pStyle w:val="ListParagraph"/>
        <w:rPr>
          <w:rFonts w:ascii="Times New Roman" w:eastAsia="Times New Roman" w:hAnsi="Times New Roman" w:cs="Times New Roman"/>
          <w:lang w:eastAsia="en-GB"/>
        </w:rPr>
      </w:pPr>
    </w:p>
    <w:p w14:paraId="2E80D377" w14:textId="77777777"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Have you properly recorded your decision? </w:t>
      </w:r>
    </w:p>
    <w:p w14:paraId="0EBA069C" w14:textId="77777777" w:rsidR="008F46E1" w:rsidRDefault="008F46E1" w:rsidP="008F46E1">
      <w:pPr>
        <w:pStyle w:val="ListParagraph"/>
        <w:rPr>
          <w:rFonts w:ascii="Times New Roman" w:eastAsia="Times New Roman" w:hAnsi="Times New Roman" w:cs="Times New Roman"/>
          <w:lang w:eastAsia="en-GB"/>
        </w:rPr>
      </w:pPr>
    </w:p>
    <w:p w14:paraId="40E496C2" w14:textId="119C5ABA" w:rsidR="008F46E1" w:rsidRDefault="008F46E1" w:rsidP="008F46E1">
      <w:pPr>
        <w:pStyle w:val="ListParagraph"/>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All the undertakings above are subject to the paramount commitment of the setting, which is to the safety and well-being of the child. Please also see our Safeguarding Children and Child Protection policy</w:t>
      </w:r>
    </w:p>
    <w:p w14:paraId="3651530F" w14:textId="68EC36D8" w:rsidR="008F46E1" w:rsidRDefault="008F46E1" w:rsidP="008F46E1">
      <w:pPr>
        <w:pStyle w:val="ListParagraph"/>
        <w:rPr>
          <w:rFonts w:ascii="Times New Roman" w:eastAsia="Times New Roman" w:hAnsi="Times New Roman" w:cs="Times New Roman"/>
          <w:lang w:eastAsia="en-GB"/>
        </w:rPr>
      </w:pPr>
    </w:p>
    <w:p w14:paraId="4900F8D9" w14:textId="77777777" w:rsidR="008F46E1" w:rsidRPr="008F46E1" w:rsidRDefault="008F46E1" w:rsidP="008F46E1">
      <w:pPr>
        <w:pStyle w:val="ListParagraph"/>
        <w:rPr>
          <w:rFonts w:ascii="Times New Roman" w:eastAsia="Times New Roman" w:hAnsi="Times New Roman" w:cs="Times New Roman"/>
          <w:lang w:eastAsia="en-GB"/>
        </w:rPr>
      </w:pPr>
    </w:p>
    <w:p w14:paraId="68C77625" w14:textId="77777777" w:rsidR="008F46E1" w:rsidRPr="008F46E1" w:rsidRDefault="008F46E1" w:rsidP="008F46E1">
      <w:pPr>
        <w:rPr>
          <w:rFonts w:ascii="Times New Roman" w:eastAsia="Times New Roman" w:hAnsi="Times New Roman" w:cs="Times New Roman"/>
          <w:b/>
          <w:bCs/>
          <w:lang w:eastAsia="en-GB"/>
        </w:rPr>
      </w:pPr>
      <w:r w:rsidRPr="008F46E1">
        <w:rPr>
          <w:rFonts w:ascii="Times New Roman" w:eastAsia="Times New Roman" w:hAnsi="Times New Roman" w:cs="Times New Roman"/>
          <w:b/>
          <w:bCs/>
          <w:lang w:eastAsia="en-GB"/>
        </w:rPr>
        <w:t xml:space="preserve">Legal framework </w:t>
      </w:r>
    </w:p>
    <w:p w14:paraId="3D586900" w14:textId="77777777" w:rsidR="008F46E1" w:rsidRDefault="008F46E1" w:rsidP="008F46E1">
      <w:pPr>
        <w:rPr>
          <w:rFonts w:ascii="Times New Roman" w:eastAsia="Times New Roman" w:hAnsi="Times New Roman" w:cs="Times New Roman"/>
          <w:lang w:eastAsia="en-GB"/>
        </w:rPr>
      </w:pPr>
    </w:p>
    <w:p w14:paraId="1CFA9B6B" w14:textId="77777777" w:rsid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Data Protection Act 1998 </w:t>
      </w:r>
    </w:p>
    <w:p w14:paraId="266AFB8D" w14:textId="77777777" w:rsid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Human Rights Act 1998 Further Guidance</w:t>
      </w:r>
    </w:p>
    <w:p w14:paraId="6A712D2A" w14:textId="55292486" w:rsidR="008F46E1" w:rsidRPr="008F46E1" w:rsidRDefault="008F46E1" w:rsidP="008F46E1">
      <w:pPr>
        <w:rPr>
          <w:rFonts w:ascii="Times New Roman" w:eastAsia="Times New Roman" w:hAnsi="Times New Roman" w:cs="Times New Roman"/>
          <w:lang w:eastAsia="en-GB"/>
        </w:rPr>
      </w:pPr>
      <w:r w:rsidRPr="008F46E1">
        <w:rPr>
          <w:rFonts w:ascii="Times New Roman" w:eastAsia="Times New Roman" w:hAnsi="Times New Roman" w:cs="Times New Roman"/>
          <w:lang w:eastAsia="en-GB"/>
        </w:rPr>
        <w:t xml:space="preserve"> • Information Sharing: Practitioners’ Guide www.everychildmatters.gov.uk/_files/ACB1BA35C20D4C42A1FE6F9133A7C614.pd</w:t>
      </w:r>
    </w:p>
    <w:p w14:paraId="3DFBCA55" w14:textId="77777777" w:rsidR="008F46E1" w:rsidRDefault="008F46E1"/>
    <w:sectPr w:rsidR="008F46E1" w:rsidSect="002F21E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6B22" w14:textId="77777777" w:rsidR="00FE04A6" w:rsidRDefault="00FE04A6" w:rsidP="008F46E1">
      <w:r>
        <w:separator/>
      </w:r>
    </w:p>
  </w:endnote>
  <w:endnote w:type="continuationSeparator" w:id="0">
    <w:p w14:paraId="555BB2EC" w14:textId="77777777" w:rsidR="00FE04A6" w:rsidRDefault="00FE04A6" w:rsidP="008F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D633" w14:textId="77777777" w:rsidR="00FE04A6" w:rsidRDefault="00FE04A6" w:rsidP="008F46E1">
      <w:r>
        <w:separator/>
      </w:r>
    </w:p>
  </w:footnote>
  <w:footnote w:type="continuationSeparator" w:id="0">
    <w:p w14:paraId="1349FA2D" w14:textId="77777777" w:rsidR="00FE04A6" w:rsidRDefault="00FE04A6" w:rsidP="008F4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60E71"/>
    <w:multiLevelType w:val="hybridMultilevel"/>
    <w:tmpl w:val="BEE85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E1"/>
    <w:rsid w:val="0011014D"/>
    <w:rsid w:val="0013139F"/>
    <w:rsid w:val="00150D18"/>
    <w:rsid w:val="002B594D"/>
    <w:rsid w:val="002F21E5"/>
    <w:rsid w:val="003D061B"/>
    <w:rsid w:val="00412E64"/>
    <w:rsid w:val="00443C16"/>
    <w:rsid w:val="00503F1C"/>
    <w:rsid w:val="00582AC6"/>
    <w:rsid w:val="006604F8"/>
    <w:rsid w:val="008F46E1"/>
    <w:rsid w:val="009D2CF4"/>
    <w:rsid w:val="00A94221"/>
    <w:rsid w:val="00C34CD9"/>
    <w:rsid w:val="00CF45DC"/>
    <w:rsid w:val="00E0281F"/>
    <w:rsid w:val="00E6278B"/>
    <w:rsid w:val="00FE04A6"/>
    <w:rsid w:val="00FE7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DB26"/>
  <w15:chartTrackingRefBased/>
  <w15:docId w15:val="{9F579A17-5B74-3440-A188-A37611C8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6E1"/>
    <w:pPr>
      <w:tabs>
        <w:tab w:val="center" w:pos="4513"/>
        <w:tab w:val="right" w:pos="9026"/>
      </w:tabs>
    </w:pPr>
  </w:style>
  <w:style w:type="character" w:customStyle="1" w:styleId="HeaderChar">
    <w:name w:val="Header Char"/>
    <w:basedOn w:val="DefaultParagraphFont"/>
    <w:link w:val="Header"/>
    <w:uiPriority w:val="99"/>
    <w:rsid w:val="008F46E1"/>
  </w:style>
  <w:style w:type="paragraph" w:styleId="Footer">
    <w:name w:val="footer"/>
    <w:basedOn w:val="Normal"/>
    <w:link w:val="FooterChar"/>
    <w:uiPriority w:val="99"/>
    <w:unhideWhenUsed/>
    <w:rsid w:val="008F46E1"/>
    <w:pPr>
      <w:tabs>
        <w:tab w:val="center" w:pos="4513"/>
        <w:tab w:val="right" w:pos="9026"/>
      </w:tabs>
    </w:pPr>
  </w:style>
  <w:style w:type="character" w:customStyle="1" w:styleId="FooterChar">
    <w:name w:val="Footer Char"/>
    <w:basedOn w:val="DefaultParagraphFont"/>
    <w:link w:val="Footer"/>
    <w:uiPriority w:val="99"/>
    <w:rsid w:val="008F46E1"/>
  </w:style>
  <w:style w:type="table" w:styleId="TableGrid">
    <w:name w:val="Table Grid"/>
    <w:basedOn w:val="TableNormal"/>
    <w:uiPriority w:val="39"/>
    <w:rsid w:val="008F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8381">
      <w:bodyDiv w:val="1"/>
      <w:marLeft w:val="0"/>
      <w:marRight w:val="0"/>
      <w:marTop w:val="0"/>
      <w:marBottom w:val="0"/>
      <w:divBdr>
        <w:top w:val="none" w:sz="0" w:space="0" w:color="auto"/>
        <w:left w:val="none" w:sz="0" w:space="0" w:color="auto"/>
        <w:bottom w:val="none" w:sz="0" w:space="0" w:color="auto"/>
        <w:right w:val="none" w:sz="0" w:space="0" w:color="auto"/>
      </w:divBdr>
    </w:div>
    <w:div w:id="368644991">
      <w:bodyDiv w:val="1"/>
      <w:marLeft w:val="0"/>
      <w:marRight w:val="0"/>
      <w:marTop w:val="0"/>
      <w:marBottom w:val="0"/>
      <w:divBdr>
        <w:top w:val="none" w:sz="0" w:space="0" w:color="auto"/>
        <w:left w:val="none" w:sz="0" w:space="0" w:color="auto"/>
        <w:bottom w:val="none" w:sz="0" w:space="0" w:color="auto"/>
        <w:right w:val="none" w:sz="0" w:space="0" w:color="auto"/>
      </w:divBdr>
    </w:div>
    <w:div w:id="382489272">
      <w:bodyDiv w:val="1"/>
      <w:marLeft w:val="0"/>
      <w:marRight w:val="0"/>
      <w:marTop w:val="0"/>
      <w:marBottom w:val="0"/>
      <w:divBdr>
        <w:top w:val="none" w:sz="0" w:space="0" w:color="auto"/>
        <w:left w:val="none" w:sz="0" w:space="0" w:color="auto"/>
        <w:bottom w:val="none" w:sz="0" w:space="0" w:color="auto"/>
        <w:right w:val="none" w:sz="0" w:space="0" w:color="auto"/>
      </w:divBdr>
    </w:div>
    <w:div w:id="639312778">
      <w:bodyDiv w:val="1"/>
      <w:marLeft w:val="0"/>
      <w:marRight w:val="0"/>
      <w:marTop w:val="0"/>
      <w:marBottom w:val="0"/>
      <w:divBdr>
        <w:top w:val="none" w:sz="0" w:space="0" w:color="auto"/>
        <w:left w:val="none" w:sz="0" w:space="0" w:color="auto"/>
        <w:bottom w:val="none" w:sz="0" w:space="0" w:color="auto"/>
        <w:right w:val="none" w:sz="0" w:space="0" w:color="auto"/>
      </w:divBdr>
    </w:div>
    <w:div w:id="841505089">
      <w:bodyDiv w:val="1"/>
      <w:marLeft w:val="0"/>
      <w:marRight w:val="0"/>
      <w:marTop w:val="0"/>
      <w:marBottom w:val="0"/>
      <w:divBdr>
        <w:top w:val="none" w:sz="0" w:space="0" w:color="auto"/>
        <w:left w:val="none" w:sz="0" w:space="0" w:color="auto"/>
        <w:bottom w:val="none" w:sz="0" w:space="0" w:color="auto"/>
        <w:right w:val="none" w:sz="0" w:space="0" w:color="auto"/>
      </w:divBdr>
    </w:div>
    <w:div w:id="1122309987">
      <w:bodyDiv w:val="1"/>
      <w:marLeft w:val="0"/>
      <w:marRight w:val="0"/>
      <w:marTop w:val="0"/>
      <w:marBottom w:val="0"/>
      <w:divBdr>
        <w:top w:val="none" w:sz="0" w:space="0" w:color="auto"/>
        <w:left w:val="none" w:sz="0" w:space="0" w:color="auto"/>
        <w:bottom w:val="none" w:sz="0" w:space="0" w:color="auto"/>
        <w:right w:val="none" w:sz="0" w:space="0" w:color="auto"/>
      </w:divBdr>
    </w:div>
    <w:div w:id="1152213555">
      <w:bodyDiv w:val="1"/>
      <w:marLeft w:val="0"/>
      <w:marRight w:val="0"/>
      <w:marTop w:val="0"/>
      <w:marBottom w:val="0"/>
      <w:divBdr>
        <w:top w:val="none" w:sz="0" w:space="0" w:color="auto"/>
        <w:left w:val="none" w:sz="0" w:space="0" w:color="auto"/>
        <w:bottom w:val="none" w:sz="0" w:space="0" w:color="auto"/>
        <w:right w:val="none" w:sz="0" w:space="0" w:color="auto"/>
      </w:divBdr>
    </w:div>
    <w:div w:id="143000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Figen B</dc:creator>
  <cp:keywords/>
  <dc:description/>
  <cp:lastModifiedBy>Figen B</cp:lastModifiedBy>
  <cp:revision>1</cp:revision>
  <dcterms:created xsi:type="dcterms:W3CDTF">2021-10-18T13:05:00Z</dcterms:created>
  <dcterms:modified xsi:type="dcterms:W3CDTF">2021-10-18T13:18:00Z</dcterms:modified>
</cp:coreProperties>
</file>